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0A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42E0A">
        <w:rPr>
          <w:rFonts w:ascii="MS Gothic" w:eastAsia="MS Gothic" w:hAnsi="MS Gothic" w:cs="MS Gothic"/>
          <w:b/>
          <w:bCs/>
          <w:sz w:val="24"/>
          <w:szCs w:val="24"/>
          <w:lang w:eastAsia="en-GB"/>
        </w:rPr>
        <w:t>会</w:t>
      </w:r>
      <w:r w:rsidRPr="00642E0A">
        <w:rPr>
          <w:rFonts w:ascii="MingLiU" w:eastAsia="MingLiU" w:hAnsi="MingLiU" w:cs="MingLiU"/>
          <w:b/>
          <w:bCs/>
          <w:sz w:val="24"/>
          <w:szCs w:val="24"/>
          <w:lang w:eastAsia="en-GB"/>
        </w:rPr>
        <w:t>议时间</w:t>
      </w:r>
      <w:proofErr w:type="spellEnd"/>
      <w:r w:rsidRPr="00642E0A">
        <w:rPr>
          <w:rFonts w:ascii="MingLiU" w:eastAsia="MingLiU" w:hAnsi="MingLiU" w:cs="MingLiU"/>
          <w:b/>
          <w:bCs/>
          <w:sz w:val="24"/>
          <w:szCs w:val="24"/>
          <w:lang w:eastAsia="en-GB"/>
        </w:rPr>
        <w:t>：</w:t>
      </w:r>
      <w:r w:rsidRPr="00642E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2012</w:t>
      </w:r>
      <w:r w:rsidRPr="00642E0A">
        <w:rPr>
          <w:rFonts w:ascii="MS Gothic" w:eastAsia="MS Gothic" w:hAnsi="MS Gothic" w:cs="MS Gothic"/>
          <w:b/>
          <w:bCs/>
          <w:sz w:val="24"/>
          <w:szCs w:val="24"/>
          <w:lang w:eastAsia="en-GB"/>
        </w:rPr>
        <w:t>年</w:t>
      </w:r>
      <w:r w:rsidRPr="00642E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3</w:t>
      </w:r>
      <w:r w:rsidRPr="00642E0A">
        <w:rPr>
          <w:rFonts w:ascii="MS Gothic" w:eastAsia="MS Gothic" w:hAnsi="MS Gothic" w:cs="MS Gothic"/>
          <w:b/>
          <w:bCs/>
          <w:sz w:val="24"/>
          <w:szCs w:val="24"/>
          <w:lang w:eastAsia="en-GB"/>
        </w:rPr>
        <w:t>月</w:t>
      </w:r>
      <w:r w:rsidRPr="00642E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29</w:t>
      </w:r>
      <w:r w:rsidRPr="00642E0A">
        <w:rPr>
          <w:rFonts w:ascii="MS Gothic" w:eastAsia="MS Gothic" w:hAnsi="MS Gothic" w:cs="MS Gothic"/>
          <w:b/>
          <w:bCs/>
          <w:sz w:val="24"/>
          <w:szCs w:val="24"/>
          <w:lang w:eastAsia="en-GB"/>
        </w:rPr>
        <w:t>日</w:t>
      </w:r>
      <w:r w:rsidRPr="00642E0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 w:rsidRPr="00642E0A">
        <w:rPr>
          <w:rFonts w:ascii="MS Gothic" w:eastAsia="MS Gothic" w:hAnsi="MS Gothic" w:cs="MS Gothic"/>
          <w:b/>
          <w:bCs/>
          <w:sz w:val="24"/>
          <w:szCs w:val="24"/>
          <w:lang w:eastAsia="en-GB"/>
        </w:rPr>
        <w:t>会</w:t>
      </w:r>
      <w:r w:rsidRPr="00642E0A">
        <w:rPr>
          <w:rFonts w:ascii="MingLiU" w:eastAsia="MingLiU" w:hAnsi="MingLiU" w:cs="MingLiU"/>
          <w:b/>
          <w:bCs/>
          <w:sz w:val="24"/>
          <w:szCs w:val="24"/>
          <w:lang w:eastAsia="en-GB"/>
        </w:rPr>
        <w:t>议地点：北京东三环希尔顿酒店</w:t>
      </w:r>
      <w:proofErr w:type="spellEnd"/>
      <w:r w:rsidRPr="00642E0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 w:rsidRPr="00642E0A">
        <w:rPr>
          <w:rFonts w:ascii="MingLiU" w:eastAsia="MingLiU" w:hAnsi="MingLiU" w:cs="MingLiU"/>
          <w:b/>
          <w:bCs/>
          <w:sz w:val="24"/>
          <w:szCs w:val="24"/>
          <w:lang w:eastAsia="en-GB"/>
        </w:rPr>
        <w:t>报名热线</w:t>
      </w:r>
      <w:proofErr w:type="spellEnd"/>
      <w:r w:rsidRPr="00642E0A">
        <w:rPr>
          <w:rFonts w:ascii="MingLiU" w:eastAsia="MingLiU" w:hAnsi="MingLiU" w:cs="MingLiU"/>
          <w:b/>
          <w:bCs/>
          <w:sz w:val="24"/>
          <w:szCs w:val="24"/>
          <w:lang w:eastAsia="en-GB"/>
        </w:rPr>
        <w:t>：</w:t>
      </w:r>
      <w:r w:rsidRPr="00642E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010-84609848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3420"/>
        <w:gridCol w:w="4695"/>
      </w:tblGrid>
      <w:tr w:rsidR="00642E0A" w:rsidRPr="00642E0A" w:rsidTr="00642E0A">
        <w:trPr>
          <w:tblCellSpacing w:w="15" w:type="dxa"/>
        </w:trPr>
        <w:tc>
          <w:tcPr>
            <w:tcW w:w="0" w:type="auto"/>
            <w:gridSpan w:val="3"/>
            <w:hideMark/>
          </w:tcPr>
          <w:p w:rsidR="00642E0A" w:rsidRPr="00642E0A" w:rsidRDefault="00642E0A" w:rsidP="00642E0A">
            <w:pPr>
              <w:spacing w:after="0" w:line="240" w:lineRule="auto"/>
              <w:divId w:val="72590789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en-GB"/>
              </w:rPr>
              <w:t>打造云管理世界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——2012’</w:t>
            </w:r>
            <w:proofErr w:type="spellStart"/>
            <w:r w:rsidRPr="00642E0A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en-GB"/>
              </w:rPr>
              <w:t>开放群</w:t>
            </w:r>
            <w:r w:rsidRPr="00642E0A">
              <w:rPr>
                <w:rFonts w:ascii="PMingLiU" w:eastAsia="PMingLiU" w:hAnsi="PMingLiU" w:cs="PMingLiU"/>
                <w:b/>
                <w:bCs/>
                <w:sz w:val="24"/>
                <w:szCs w:val="24"/>
                <w:lang w:eastAsia="en-GB"/>
              </w:rPr>
              <w:t>组中国年会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PMingLiU" w:eastAsia="PMingLiU" w:hAnsi="PMingLiU" w:cs="PMingLiU"/>
                <w:b/>
                <w:bCs/>
                <w:sz w:val="24"/>
                <w:szCs w:val="24"/>
                <w:lang w:eastAsia="en-GB"/>
              </w:rPr>
              <w:t>时间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en-GB"/>
              </w:rPr>
              <w:t>主</w:t>
            </w:r>
            <w:r w:rsidRPr="00642E0A">
              <w:rPr>
                <w:rFonts w:ascii="PMingLiU" w:eastAsia="PMingLiU" w:hAnsi="PMingLiU" w:cs="PMingLiU"/>
                <w:b/>
                <w:bCs/>
                <w:sz w:val="24"/>
                <w:szCs w:val="24"/>
                <w:lang w:eastAsia="en-GB"/>
              </w:rPr>
              <w:t>题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en-GB"/>
              </w:rPr>
              <w:t>主</w:t>
            </w:r>
            <w:r w:rsidRPr="00642E0A">
              <w:rPr>
                <w:rFonts w:ascii="PMingLiU" w:eastAsia="PMingLiU" w:hAnsi="PMingLiU" w:cs="PMingLiU"/>
                <w:b/>
                <w:bCs/>
                <w:sz w:val="24"/>
                <w:szCs w:val="24"/>
                <w:lang w:eastAsia="en-GB"/>
              </w:rPr>
              <w:t>讲人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8:30-9:00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签到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 xml:space="preserve">　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9:00-9:40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致辞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国家工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业与信息化部领导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Allen Brown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  <w:t xml:space="preserve">President &amp; CEO ,The Open Group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9:30-10:40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主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题演讲</w:t>
            </w:r>
            <w:proofErr w:type="spellEnd"/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：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打造云管理世界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徐少春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金蝶国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际软件集团有限公司总裁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董事局主席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10:40-11:10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主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题演讲</w:t>
            </w:r>
            <w:proofErr w:type="spellEnd"/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：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云管理企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业架构趋势分析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郭昕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   </w:t>
            </w:r>
          </w:p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IDC</w:t>
            </w: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大中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华区总裁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10:10-11:40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企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业架构行业推广联盟启动仪式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11:40-12:20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香港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铁路建设企业架构案例分享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吕志坚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  </w:t>
            </w:r>
            <w:proofErr w:type="spellStart"/>
            <w:r w:rsidRPr="00642E0A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香港</w:t>
            </w:r>
            <w:r w:rsidRPr="00642E0A">
              <w:rPr>
                <w:rFonts w:ascii="PMingLiU" w:eastAsia="PMingLiU" w:hAnsi="PMingLiU" w:cs="PMingLiU"/>
                <w:sz w:val="24"/>
                <w:szCs w:val="24"/>
                <w:lang w:eastAsia="en-GB"/>
              </w:rPr>
              <w:t>铁路有限公司架构经理</w:t>
            </w:r>
            <w:proofErr w:type="spellEnd"/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E0A" w:rsidRPr="00642E0A" w:rsidTr="00642E0A">
        <w:trPr>
          <w:tblCellSpacing w:w="15" w:type="dxa"/>
        </w:trPr>
        <w:tc>
          <w:tcPr>
            <w:tcW w:w="0" w:type="auto"/>
            <w:gridSpan w:val="3"/>
            <w:hideMark/>
          </w:tcPr>
          <w:p w:rsidR="00642E0A" w:rsidRPr="00642E0A" w:rsidRDefault="00642E0A" w:rsidP="0064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2E0A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en-GB"/>
              </w:rPr>
              <w:t>午餐</w:t>
            </w:r>
            <w:proofErr w:type="spellEnd"/>
            <w:r w:rsidRPr="00642E0A">
              <w:rPr>
                <w:rFonts w:ascii="MS Mincho" w:eastAsia="MS Mincho" w:hAnsi="MS Mincho" w:cs="MS Mincho"/>
                <w:b/>
                <w:bCs/>
                <w:sz w:val="24"/>
                <w:szCs w:val="24"/>
                <w:lang w:eastAsia="en-GB"/>
              </w:rPr>
              <w:t>：</w:t>
            </w:r>
            <w:r w:rsidRPr="0064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12:25-13:15</w:t>
            </w:r>
            <w:r w:rsidRPr="0064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</w:tbl>
    <w:p w:rsidR="00642E0A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42E0A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尊敬的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阁下</w:t>
      </w:r>
      <w:proofErr w:type="spellEnd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：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642E0A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2012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年，</w:t>
      </w:r>
      <w:r w:rsidRPr="00642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中国企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业面临的经济环境扑朔迷离，社会转型与发展进入加强顶层设计、加快推进改革的新阶段；云计算和物联网引发的新一轮产业创新与企业变革方兴未艾，企业</w:t>
      </w:r>
      <w:r w:rsidRPr="00642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云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应用、云服务不断涌现，传统的企业架构已经面临云计算环境变化的挑战。加快优化云环境下的企业架构，加快创新云环境下的管理模式，已经成为越来越多企业</w:t>
      </w:r>
      <w:r w:rsidRPr="00642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家、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CEO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的共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识，也成为云计算环境下企业运营主管</w:t>
      </w:r>
      <w:proofErr w:type="spellEnd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（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COO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）</w:t>
      </w:r>
      <w:proofErr w:type="spellStart"/>
      <w:proofErr w:type="gram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及信息主管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(</w:t>
      </w:r>
      <w:proofErr w:type="gram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CIO)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的新使命</w:t>
      </w:r>
      <w:proofErr w:type="spellEnd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。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642E0A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为了帮助全球企业适应云管理变革的需要，开放群组</w:t>
      </w:r>
      <w:proofErr w:type="spellEnd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（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Open Group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）</w:t>
      </w:r>
      <w:proofErr w:type="spellStart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联合全球知名管理咨询与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IT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服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务领导厂商，于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2011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年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发布企业云计算迁移指南及全球首个企业云管理技术标准，并在包括中国在内的全球范围主要行业进行了云管理实践分享，帮助全球企业拥抱云管理的世界。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642E0A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打造云管理世界，企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业最需要的是高屋建瓴的蓝图设计和自顶向下的实施路线。这正是开放群组中国分会与中国企业共同探讨的企业架构实践之道。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2012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开放群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组中国分会年会，将再次邀请中国云计算和企业架构的行业专家，与您共同分享云计算、企业架构的最新研究成果和实践经验，并邀请您一道体验云管理给企业带来的巨大商业价值。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2A1768" w:rsidRPr="00642E0A" w:rsidRDefault="00642E0A" w:rsidP="00642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       </w:t>
      </w:r>
      <w:proofErr w:type="spellStart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为此，我们诚挚地邀请您参加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“2012’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中国管理云大会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暨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Open Group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中国分会年会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”</w:t>
      </w:r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。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本次活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动将为您深度诠释云时代企业家如何借助金蝶管理云，以企业架构为指导，构筑新的商业战略、业务模式和组织模式，并探讨如何通过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IT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服</w:t>
      </w:r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务，实现企业的信息流管理</w:t>
      </w:r>
      <w:proofErr w:type="spellEnd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。</w:t>
      </w:r>
      <w:proofErr w:type="spellStart"/>
      <w:r w:rsidRPr="00642E0A">
        <w:rPr>
          <w:rFonts w:ascii="PMingLiU" w:eastAsia="PMingLiU" w:hAnsi="PMingLiU" w:cs="PMingLiU" w:hint="eastAsia"/>
          <w:sz w:val="24"/>
          <w:szCs w:val="24"/>
          <w:lang w:eastAsia="en-GB"/>
        </w:rPr>
        <w:t>现场，我们将与您分享更多精彩案例，共同体验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“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云管理世界</w:t>
      </w:r>
      <w:proofErr w:type="spellEnd"/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”</w:t>
      </w:r>
      <w:proofErr w:type="spellStart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的魅力</w:t>
      </w:r>
      <w:proofErr w:type="spellEnd"/>
      <w:r w:rsidRPr="00642E0A">
        <w:rPr>
          <w:rFonts w:ascii="MS Mincho" w:eastAsia="MS Mincho" w:hAnsi="MS Mincho" w:cs="MS Mincho" w:hint="eastAsia"/>
          <w:sz w:val="24"/>
          <w:szCs w:val="24"/>
          <w:lang w:eastAsia="en-GB"/>
        </w:rPr>
        <w:t>。</w:t>
      </w:r>
      <w:r w:rsidRPr="00642E0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sectPr w:rsidR="002A1768" w:rsidRPr="00642E0A" w:rsidSect="002A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E0A"/>
    <w:rsid w:val="002A1768"/>
    <w:rsid w:val="002C0F29"/>
    <w:rsid w:val="0064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Bligh</dc:creator>
  <cp:lastModifiedBy>John Bligh</cp:lastModifiedBy>
  <cp:revision>2</cp:revision>
  <dcterms:created xsi:type="dcterms:W3CDTF">2012-03-20T11:03:00Z</dcterms:created>
  <dcterms:modified xsi:type="dcterms:W3CDTF">2012-03-20T11:05:00Z</dcterms:modified>
</cp:coreProperties>
</file>